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AD12" w14:textId="77777777" w:rsidR="003C0D66" w:rsidRPr="00F61ADB" w:rsidRDefault="003C0D66" w:rsidP="003C0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61ADB">
        <w:rPr>
          <w:rFonts w:ascii="Times New Roman" w:hAnsi="Times New Roman" w:cs="Times New Roman"/>
          <w:b/>
          <w:bCs/>
        </w:rPr>
        <w:t>Информация о праве потребителей финансовых услуг направить обращение финансовому уполномоченному в соответствии со статьями 15 - 19 Федерального закона от 4 июня 2018 года N 123-ФЗ "Об уполномоченном по правам потребителей финансовых услуг", а также место нахождения, почтовый адрес и номер телефона службы обеспечения деятельности финансового уполномоченного, адрес официального сайта финансового уполномоченного в информационно-телекоммуникационной сети "Интернет".</w:t>
      </w:r>
    </w:p>
    <w:p w14:paraId="10404B9B" w14:textId="77777777" w:rsidR="003C0D66" w:rsidRPr="00F61ADB" w:rsidRDefault="003C0D66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0DA13867" w14:textId="77777777" w:rsidR="003C0D66" w:rsidRPr="00F61ADB" w:rsidRDefault="003C0D66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Место нахождения: 119017, г. Москва, </w:t>
      </w:r>
      <w:proofErr w:type="spellStart"/>
      <w:r w:rsidRPr="00F61ADB">
        <w:rPr>
          <w:rFonts w:ascii="Times New Roman" w:hAnsi="Times New Roman" w:cs="Times New Roman"/>
        </w:rPr>
        <w:t>Старомонетный</w:t>
      </w:r>
      <w:proofErr w:type="spellEnd"/>
      <w:r w:rsidRPr="00F61ADB">
        <w:rPr>
          <w:rFonts w:ascii="Times New Roman" w:hAnsi="Times New Roman" w:cs="Times New Roman"/>
        </w:rPr>
        <w:t xml:space="preserve"> переулок, д. 3, получатель — АНО «СОДФУ»</w:t>
      </w:r>
    </w:p>
    <w:p w14:paraId="7CFD78A4" w14:textId="77777777" w:rsidR="003C0D66" w:rsidRPr="00F61ADB" w:rsidRDefault="003C0D66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Почтовый адрес: 119017, г. Москва, </w:t>
      </w:r>
      <w:proofErr w:type="spellStart"/>
      <w:r w:rsidRPr="00F61ADB">
        <w:rPr>
          <w:rFonts w:ascii="Times New Roman" w:hAnsi="Times New Roman" w:cs="Times New Roman"/>
        </w:rPr>
        <w:t>Старомонетный</w:t>
      </w:r>
      <w:proofErr w:type="spellEnd"/>
      <w:r w:rsidRPr="00F61ADB">
        <w:rPr>
          <w:rFonts w:ascii="Times New Roman" w:hAnsi="Times New Roman" w:cs="Times New Roman"/>
        </w:rPr>
        <w:t xml:space="preserve"> переулок, д. 3, получатель — АНО «СОДФУ»</w:t>
      </w:r>
    </w:p>
    <w:p w14:paraId="230A38BF" w14:textId="77777777" w:rsidR="003C0D66" w:rsidRPr="00F61ADB" w:rsidRDefault="003C0D66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Номер телефона службы обеспечения деятельности финансового уполномоченного: 8 (800) 200-00-10</w:t>
      </w:r>
    </w:p>
    <w:p w14:paraId="5A2FB2F4" w14:textId="77777777" w:rsidR="003C0D66" w:rsidRPr="00F61ADB" w:rsidRDefault="003C0D66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Адрес официального сайта финансового уполномоченного в информационно-телекоммуникационной сети "Интернет": </w:t>
      </w:r>
      <w:hyperlink r:id="rId6" w:history="1">
        <w:r w:rsidRPr="00F61ADB">
          <w:rPr>
            <w:rStyle w:val="a4"/>
            <w:rFonts w:ascii="Times New Roman" w:hAnsi="Times New Roman" w:cs="Times New Roman"/>
          </w:rPr>
          <w:t>https://finombudsman.ru/</w:t>
        </w:r>
      </w:hyperlink>
    </w:p>
    <w:p w14:paraId="72F123FD" w14:textId="77777777" w:rsidR="003C0D66" w:rsidRPr="00F61ADB" w:rsidRDefault="003C0D66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27FE8996" w14:textId="44B84B72" w:rsidR="003C0D66" w:rsidRPr="00F61ADB" w:rsidRDefault="003C0D66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Как направить обращение финансовому уполномоченному? (информация с официального сайта финансового уполномоченного </w:t>
      </w:r>
      <w:hyperlink r:id="rId7" w:history="1">
        <w:r w:rsidRPr="00F61ADB">
          <w:rPr>
            <w:rStyle w:val="a4"/>
            <w:rFonts w:ascii="Times New Roman" w:hAnsi="Times New Roman" w:cs="Times New Roman"/>
          </w:rPr>
          <w:t>https://finombudsman.ru/</w:t>
        </w:r>
      </w:hyperlink>
      <w:r w:rsidRPr="00F61ADB">
        <w:rPr>
          <w:rFonts w:ascii="Times New Roman" w:hAnsi="Times New Roman" w:cs="Times New Roman"/>
        </w:rPr>
        <w:t>)</w:t>
      </w:r>
    </w:p>
    <w:p w14:paraId="6AF10FE3" w14:textId="77777777" w:rsidR="003C0D66" w:rsidRPr="00F61ADB" w:rsidRDefault="003C0D66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Шаг 1. В случае если у Вас возникли разногласия с финансовой организацией, до обращения к финансовому уполномоченному удостоверьтесь, что ваше обращение подлежит рассмотрению финансовым уполномоченным.</w:t>
      </w:r>
    </w:p>
    <w:p w14:paraId="3CFB73D9" w14:textId="77777777" w:rsidR="003C0D66" w:rsidRPr="00F61ADB" w:rsidRDefault="003C0D66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Шаг 2. Перед обращением к финансовому уполномоченному с целью соблюдения обязательного претензионного порядка Вам необходимо направить заявление (претензию) в финансовую организацию, с которой у Вас возник спор.</w:t>
      </w:r>
    </w:p>
    <w:p w14:paraId="15981364" w14:textId="77777777" w:rsidR="003C0D66" w:rsidRPr="00F61ADB" w:rsidRDefault="003C0D66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Финансовая организация должна рассмотреть ваше заявление (претензию) и направить вам ответ в течение 30 календарных дней со дня, следующего за днем получения финансовой организации заявления (претензии). В случае, если заявление (претензия) было направлено в электронной форме по стандартной форме, утвержденной Советом службы финансового уполномоченного, и со дня нарушения Ваших прав прошло не более 180 дней, — в течение 15 рабочих дней.</w:t>
      </w:r>
    </w:p>
    <w:p w14:paraId="062CA8B7" w14:textId="77777777" w:rsidR="003C0D66" w:rsidRPr="00F61ADB" w:rsidRDefault="003C0D66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Если полученный ответ Вас не устраивает или Вы не получили его в указанный срок, переходите к следующему шагу.</w:t>
      </w:r>
    </w:p>
    <w:p w14:paraId="7A512F98" w14:textId="77777777" w:rsidR="003C0D66" w:rsidRPr="00F61ADB" w:rsidRDefault="003C0D66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Шаг 3. Направьте обращение финансовому уполномоченному.</w:t>
      </w:r>
    </w:p>
    <w:p w14:paraId="179BE67D" w14:textId="77777777" w:rsidR="003C0D66" w:rsidRPr="00F61ADB" w:rsidRDefault="003C0D66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Служба финансового уполномоченного рекомендует направлять обращения в электронной форме через личный кабинет потребителя финансовых услуг на официальном сайте финансового уполномоченного.</w:t>
      </w:r>
    </w:p>
    <w:p w14:paraId="52E5FE15" w14:textId="77777777" w:rsidR="003C0D66" w:rsidRPr="00F61ADB" w:rsidRDefault="003C0D66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Если у Вас отсутствует возможность направить обращение в электронной форме, обращение может быть направлено на бумажном носителе почтовым отправлением по адресу: 119017, г. Москва, </w:t>
      </w:r>
      <w:proofErr w:type="spellStart"/>
      <w:r w:rsidRPr="00F61ADB">
        <w:rPr>
          <w:rFonts w:ascii="Times New Roman" w:hAnsi="Times New Roman" w:cs="Times New Roman"/>
        </w:rPr>
        <w:t>Старомонетный</w:t>
      </w:r>
      <w:proofErr w:type="spellEnd"/>
      <w:r w:rsidRPr="00F61ADB">
        <w:rPr>
          <w:rFonts w:ascii="Times New Roman" w:hAnsi="Times New Roman" w:cs="Times New Roman"/>
        </w:rPr>
        <w:t xml:space="preserve"> переулок, д. 3, получатель — АНО «СОДФУ».</w:t>
      </w:r>
    </w:p>
    <w:p w14:paraId="5C516011" w14:textId="77777777" w:rsidR="003C0D66" w:rsidRPr="00F61ADB" w:rsidRDefault="003C0D66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На сайте финансового уполномоченного </w:t>
      </w:r>
      <w:r w:rsidRPr="00F61ADB">
        <w:rPr>
          <w:rFonts w:ascii="Times New Roman" w:hAnsi="Times New Roman" w:cs="Times New Roman"/>
        </w:rPr>
        <w:tab/>
        <w:t>Вы можете скачать образцы обращений к финансовому уполномоченному по самым популярным тематикам (для подачи обращения как в электронном виде через личный кабинет, так и на бумажном носителе).</w:t>
      </w:r>
    </w:p>
    <w:p w14:paraId="38DF505B" w14:textId="6C0618C8" w:rsidR="003C0D66" w:rsidRPr="00F61ADB" w:rsidRDefault="003C0D66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 течение трех рабочих дней со дня поступления обращения Вам будет направлено уведомление о принятии его к рассмотрению или об отказе в принятии.</w:t>
      </w:r>
    </w:p>
    <w:p w14:paraId="40F1AE76" w14:textId="77777777" w:rsidR="00F61ADB" w:rsidRPr="00F61ADB" w:rsidRDefault="00F61ADB" w:rsidP="003C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18FA0D77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F61ADB">
        <w:rPr>
          <w:rFonts w:ascii="Times New Roman" w:hAnsi="Times New Roman" w:cs="Times New Roman"/>
          <w:b/>
          <w:bCs/>
        </w:rPr>
        <w:t>Обращение потребителя финансовых услуг к финансовому уполномоченному.</w:t>
      </w:r>
    </w:p>
    <w:p w14:paraId="4BE353C3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14:paraId="6B114F42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Финансовый уполномоченный рассматривает обращения в отношении финансовых организаций, включенных в Реестр финансовых организаций, обязанных организовать взаимодействие с финансовым уполномоченным(далее - реестр), или перечень финансовых организаций, организующих взаимодействие с финансовым уполномоченным на добровольной основе(далее – перечень), если размер требований потребителя финансовых услуг о взыскании денежных сумм не превышает 500 тысяч рублей, либо если требования потребителя финансовых услуг вытекают из нарушения страховщиком порядка осуществления страхового возмещения, установленного Федеральным </w:t>
      </w:r>
      <w:hyperlink r:id="rId8" w:history="1">
        <w:r w:rsidRPr="00F61ADB">
          <w:rPr>
            <w:rFonts w:ascii="Times New Roman" w:hAnsi="Times New Roman" w:cs="Times New Roman"/>
            <w:color w:val="0000FF"/>
          </w:rPr>
          <w:t>законом</w:t>
        </w:r>
      </w:hyperlink>
      <w:r w:rsidRPr="00F61ADB">
        <w:rPr>
          <w:rFonts w:ascii="Times New Roman" w:hAnsi="Times New Roman" w:cs="Times New Roman"/>
        </w:rPr>
        <w:t xml:space="preserve"> от 25 апреля 2002 года N 40-ФЗ "Об обязательном страховании гражданской ответственности владельцев транспортных средств", и если со дня, когда потребитель финансовых услуг узнал или должен был узнать о нарушении своего права, прошло не более трех лет.</w:t>
      </w:r>
    </w:p>
    <w:p w14:paraId="121A74A4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Потребитель финансовых услуг вправе заявить в судебном порядке требования о взыскании денежных сумм в размере, не превышающем 500 тысяч рублей, с финансовой организации, включенной в реестр, или перечень.</w:t>
      </w:r>
    </w:p>
    <w:p w14:paraId="1BF96D28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В случае, если требования потребителя финансовых услуг предъявляются в отношении финансовых организаций, не включенных в реестр, или перечень, либо размер требований потребителя финансовых услуг превышает 500 тысяч рублей, потребитель финансовых услуг вправе заявить указанные требования в соответствии с </w:t>
      </w:r>
      <w:hyperlink r:id="rId9" w:history="1">
        <w:r w:rsidRPr="00F61ADB">
          <w:rPr>
            <w:rFonts w:ascii="Times New Roman" w:hAnsi="Times New Roman" w:cs="Times New Roman"/>
            <w:color w:val="0000FF"/>
          </w:rPr>
          <w:t>Законом</w:t>
        </w:r>
      </w:hyperlink>
      <w:r w:rsidRPr="00F61ADB">
        <w:rPr>
          <w:rFonts w:ascii="Times New Roman" w:hAnsi="Times New Roman" w:cs="Times New Roman"/>
        </w:rPr>
        <w:t xml:space="preserve"> Российской Федерации от 7 февраля 1992 года N 2300-1 "О защите прав потребителей" в судебном порядке без направления обращения финансовому уполномоченному.</w:t>
      </w:r>
    </w:p>
    <w:p w14:paraId="4ADD4623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>Финансовый уполномоченный вправе восстановить срок подачи обращения, по причинам, признанным финансовым уполномоченным уважительными, на основании заявления потребителя финансовых услуг, в котором должны быть указаны причины пропуска указанного срока и к которому должны быть приложены документы, подтверждающие уважительность этих причин.</w:t>
      </w:r>
    </w:p>
    <w:p w14:paraId="25D885CE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один представитель саморегулируемых организаций в сфере финансового рынка, объединяющих страховые организации и иностранные страховые организации, два представителя ассоциаций (союзов) кредитных организаций, два представителя иных саморегулируемых организаций в сфере финансового рынка, члены которых являются финансовыми организациями, обязанными взаимодействовать с финансовым уполномоченным в соответствии с настоящим Федеральным законом, один представитель экспертного совета Службы, а также главный финансовый уполномоченный. Процедура выдвижения в Совет Службы представителей указанных саморегулируемых организаций в сфере финансового рынка, а также ассоциаций (союзов) кредитных организаций определяется нормативным </w:t>
      </w:r>
      <w:hyperlink r:id="rId10" w:history="1">
        <w:r w:rsidRPr="00F61ADB">
          <w:rPr>
            <w:rFonts w:ascii="Times New Roman" w:hAnsi="Times New Roman" w:cs="Times New Roman"/>
            <w:color w:val="0000FF"/>
          </w:rPr>
          <w:t>актом</w:t>
        </w:r>
      </w:hyperlink>
      <w:r w:rsidRPr="00F61ADB">
        <w:rPr>
          <w:rFonts w:ascii="Times New Roman" w:hAnsi="Times New Roman" w:cs="Times New Roman"/>
        </w:rPr>
        <w:t xml:space="preserve"> Банка России.</w:t>
      </w:r>
    </w:p>
    <w:p w14:paraId="7E92088C" w14:textId="77777777" w:rsidR="00F61ADB" w:rsidRPr="00F61ADB" w:rsidRDefault="00F61ADB" w:rsidP="00F61ADB">
      <w:pPr>
        <w:autoSpaceDE w:val="0"/>
        <w:autoSpaceDN w:val="0"/>
        <w:adjustRightInd w:val="0"/>
        <w:spacing w:before="220"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F61ADB">
        <w:rPr>
          <w:rFonts w:ascii="Times New Roman" w:hAnsi="Times New Roman" w:cs="Times New Roman"/>
          <w:b/>
          <w:bCs/>
        </w:rPr>
        <w:t xml:space="preserve">  Порядок направления обращений потребителей финансовых услуг.</w:t>
      </w:r>
    </w:p>
    <w:p w14:paraId="435EE576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2A95AA6C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5"/>
      <w:bookmarkEnd w:id="0"/>
      <w:r w:rsidRPr="00F61ADB">
        <w:rPr>
          <w:rFonts w:ascii="Times New Roman" w:hAnsi="Times New Roman" w:cs="Times New Roman"/>
        </w:rPr>
        <w:t xml:space="preserve"> До направления финансовому уполномоченному обращения потребитель финансовых услуг должен направить в финансовую организацию </w:t>
      </w:r>
      <w:hyperlink r:id="rId11" w:history="1">
        <w:r w:rsidRPr="00F61ADB">
          <w:rPr>
            <w:rFonts w:ascii="Times New Roman" w:hAnsi="Times New Roman" w:cs="Times New Roman"/>
            <w:color w:val="0000FF"/>
          </w:rPr>
          <w:t>заявление</w:t>
        </w:r>
      </w:hyperlink>
      <w:r w:rsidRPr="00F61ADB">
        <w:rPr>
          <w:rFonts w:ascii="Times New Roman" w:hAnsi="Times New Roman" w:cs="Times New Roman"/>
        </w:rPr>
        <w:t xml:space="preserve"> в письменной или электронной форме.</w:t>
      </w:r>
    </w:p>
    <w:p w14:paraId="4AB7C0CF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1" w:name="Par8"/>
      <w:bookmarkEnd w:id="1"/>
      <w:r w:rsidRPr="00F61ADB">
        <w:rPr>
          <w:rFonts w:ascii="Times New Roman" w:hAnsi="Times New Roman" w:cs="Times New Roman"/>
        </w:rPr>
        <w:t>Финансовая организация обязана рассмотреть заявление потребителя финансовых услуг и направить ему мотивированный ответ об удовлетворении, частичном удовлетворении или отказе в удовлетворении предъявленного требования:</w:t>
      </w:r>
    </w:p>
    <w:p w14:paraId="066C9B4C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1) в течение пятнадцати рабочих дней со дня получения заявления потребителя финансовых услуг в случае, если указанное заявление направлено в электронной форме по стандартной форме, которая утверждена Советом Службы, и если со дня нарушения прав потребителя финансовых услуг прошло не более ста восьмидесяти дней;</w:t>
      </w:r>
    </w:p>
    <w:p w14:paraId="0F8E5AC6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2) в течение тридцати дней со дня получения заявления потребителя финансовых услуг в иных случаях.</w:t>
      </w:r>
    </w:p>
    <w:p w14:paraId="633D1F31" w14:textId="77777777" w:rsidR="00F61ADB" w:rsidRPr="00F61ADB" w:rsidRDefault="00F61ADB" w:rsidP="00F61A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Ответ на заявление потребителя финансовых услуг направляется по адресу электронной почты потребителя финансовых услуг, а при его отсутствии по почтовому адресу.</w:t>
      </w:r>
    </w:p>
    <w:p w14:paraId="3AE27CA8" w14:textId="77777777" w:rsidR="00F61ADB" w:rsidRPr="00F61ADB" w:rsidRDefault="00F61ADB" w:rsidP="00F61A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Потребитель финансовых услуг вправе направить обращение финансовому уполномоченному после получения ответа финансовой организации либо в случае неполучения ответа финансовой организации по истечении соответствующих сроков рассмотрения финансовой организацией заявления потребителя финансовых услуг.</w:t>
      </w:r>
    </w:p>
    <w:p w14:paraId="1DD51B6A" w14:textId="77777777" w:rsidR="00F61ADB" w:rsidRPr="00F61ADB" w:rsidRDefault="00F61ADB" w:rsidP="00F61A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Обращение направляется потребителем финансовых услуг лично, за исключением случаев </w:t>
      </w:r>
      <w:hyperlink r:id="rId12" w:history="1">
        <w:r w:rsidRPr="00F61ADB">
          <w:rPr>
            <w:rFonts w:ascii="Times New Roman" w:hAnsi="Times New Roman" w:cs="Times New Roman"/>
            <w:color w:val="0000FF"/>
          </w:rPr>
          <w:t>законного представительства</w:t>
        </w:r>
      </w:hyperlink>
      <w:r w:rsidRPr="00F61ADB">
        <w:rPr>
          <w:rFonts w:ascii="Times New Roman" w:hAnsi="Times New Roman" w:cs="Times New Roman"/>
        </w:rPr>
        <w:t>. При направлении обращения законным представителем потребителя финансовых услуг к обращению прилагаются документы, подтверждающие полномочия законного представителя.</w:t>
      </w:r>
    </w:p>
    <w:p w14:paraId="138977F2" w14:textId="77777777" w:rsidR="00F61ADB" w:rsidRPr="00F61ADB" w:rsidRDefault="00F61ADB" w:rsidP="00F61A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Принятие и рассмотрение обращений финансовым уполномоченным осуществляются бесплатно, за исключением обращений, поданных лицами, которым уступлено право требования потребителя финансовых услуг к финансовой организации. В последнем случае рассмотрение обращения финансовым уполномоченным осуществляется за </w:t>
      </w:r>
      <w:hyperlink r:id="rId13" w:history="1">
        <w:r w:rsidRPr="00F61ADB">
          <w:rPr>
            <w:rFonts w:ascii="Times New Roman" w:hAnsi="Times New Roman" w:cs="Times New Roman"/>
            <w:color w:val="0000FF"/>
          </w:rPr>
          <w:t>плату</w:t>
        </w:r>
      </w:hyperlink>
      <w:r w:rsidRPr="00F61ADB">
        <w:rPr>
          <w:rFonts w:ascii="Times New Roman" w:hAnsi="Times New Roman" w:cs="Times New Roman"/>
        </w:rPr>
        <w:t xml:space="preserve"> в размере, установленном Советом Службы Финансового управляющего.</w:t>
      </w:r>
    </w:p>
    <w:p w14:paraId="1BCB2880" w14:textId="77777777" w:rsidR="00F61ADB" w:rsidRPr="00F61ADB" w:rsidRDefault="00F61ADB" w:rsidP="00F61A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Потребитель финансовых услуг вправе отозвать обращение до даты принятия финансовым уполномоченным решения по результатам рассмотрения спора. Обращение, которое отозвано потребителем финансовых услуг, не подлежит рассмотрению, а начатое рассмотрение подлежит прекращению не позднее рабочего дня, следующего за днем регистрации заявления об отзыве обращения. Копия заявления об отзыве обращения направляется в финансовую организацию. Отзыв обращения потребителем финансовых услуг не лишает его права на направление повторного обращения финансовому уполномоченному по тем же основаниям.</w:t>
      </w:r>
    </w:p>
    <w:p w14:paraId="5BDD8912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5CE057D2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F61ADB">
        <w:rPr>
          <w:rFonts w:ascii="Times New Roman" w:hAnsi="Times New Roman" w:cs="Times New Roman"/>
          <w:b/>
          <w:bCs/>
        </w:rPr>
        <w:t xml:space="preserve"> Требования к оформлению обращения.</w:t>
      </w:r>
    </w:p>
    <w:p w14:paraId="2595FCCA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0FA1A3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1. Обращение направляется в письменной или электронной форме и включает в себя:</w:t>
      </w:r>
    </w:p>
    <w:p w14:paraId="20B88BEF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1) фамилию, имя и отчество (последнее - при наличии), дату и место рождения, место жительства потребителя финансовых услуг;</w:t>
      </w:r>
    </w:p>
    <w:p w14:paraId="62DD1F9F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2) почтовый адрес и иные контактные данные потребителя финансовых услуг (номер телефона, адрес электронной почты - при наличии), а в случае, если обращение направляется в электронной форме, - адрес электронной почты;</w:t>
      </w:r>
    </w:p>
    <w:p w14:paraId="581301C2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3) наименование, место нахождения и адрес финансовой организации;</w:t>
      </w:r>
    </w:p>
    <w:p w14:paraId="6C375800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2" w:name="Par23"/>
      <w:bookmarkEnd w:id="2"/>
      <w:r w:rsidRPr="00F61ADB">
        <w:rPr>
          <w:rFonts w:ascii="Times New Roman" w:hAnsi="Times New Roman" w:cs="Times New Roman"/>
        </w:rPr>
        <w:lastRenderedPageBreak/>
        <w:t>4) сведения о существе спора, размере требования имущественного характера, а также номере договора и дате его заключения (при наличии);</w:t>
      </w:r>
    </w:p>
    <w:p w14:paraId="2237E0C0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5) сведения о направлении заявления в финансовую организацию, наличии ее ответа, а также об использованных сторонами до направления обращения финансовому уполномоченному способах разрешения спора;</w:t>
      </w:r>
    </w:p>
    <w:p w14:paraId="54B5FD31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6) копию платежного документа, подтверждающего внесение платы за рассмотрение финансовым уполномоченным обращений третьих лиц (в случае направления обращений лицами, которым уступлено право требования потребителя финансовых услуг к финансовой организации);</w:t>
      </w:r>
    </w:p>
    <w:p w14:paraId="64BF19AA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3" w:name="Par26"/>
      <w:bookmarkEnd w:id="3"/>
      <w:r w:rsidRPr="00F61ADB">
        <w:rPr>
          <w:rFonts w:ascii="Times New Roman" w:hAnsi="Times New Roman" w:cs="Times New Roman"/>
        </w:rPr>
        <w:t>7) дату направления обращения.</w:t>
      </w:r>
    </w:p>
    <w:p w14:paraId="124878EF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27"/>
      <w:bookmarkEnd w:id="4"/>
      <w:r w:rsidRPr="00F61ADB">
        <w:rPr>
          <w:rFonts w:ascii="Times New Roman" w:hAnsi="Times New Roman" w:cs="Times New Roman"/>
        </w:rPr>
        <w:t>2. Обращение в электронной форме может быть направлено:</w:t>
      </w:r>
    </w:p>
    <w:p w14:paraId="01542B11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1) через личный кабинет потребителя финансовых услуг, под которым понимается информационный ресурс, который размещен на официальном сайте финансового уполномоченного в информационно-телекоммуникационной сети "Интернет" и ведение которого осуществляется службой обеспечения деятельности финансового уполномоченного в установленном ею порядке;</w:t>
      </w:r>
    </w:p>
    <w:p w14:paraId="1504CE2C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2)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14:paraId="74661ACA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C1EB48E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Обращение может быть направлено через многофункциональный центр предоставления государственных и муниципальных услуг, заключивший соглашение о взаимодействии со службой обеспечения деятельности финансового уполномоченного. Информация об указанных многофункциональных центрах предоставления государственных и муниципальных услуг размещается на официальном сайте финансового уполномоченного в информационно-телекоммуникационной сети "Интернет".</w:t>
      </w:r>
    </w:p>
    <w:p w14:paraId="11015C84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 обращению прилагаются копии заявления в финансовую организацию и ее ответа (при наличии), а также имеющиеся у потребителя финансовых услуг копии договора с финансовой организацией и иных документов по существу спора.</w:t>
      </w:r>
    </w:p>
    <w:p w14:paraId="7C46FEE1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Обращение на бумажном носителе подписывается потребителем финансовых услуг собственноручной подписью.</w:t>
      </w:r>
    </w:p>
    <w:p w14:paraId="4AACF027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В случае, если обращение направляется законным представителем потребителя финансовых услуг, являющимся таковым в соответствии с гражданским </w:t>
      </w:r>
      <w:hyperlink r:id="rId14" w:history="1">
        <w:r w:rsidRPr="00F61ADB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F61ADB">
        <w:rPr>
          <w:rFonts w:ascii="Times New Roman" w:hAnsi="Times New Roman" w:cs="Times New Roman"/>
        </w:rPr>
        <w:t xml:space="preserve"> Российской Федерации, к обращению прилагается копия документа, подтверждающего полномочия законного представителя потребителя финансовых услуг.</w:t>
      </w:r>
    </w:p>
    <w:p w14:paraId="6785F017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В случае, если обращение направляется юридическим лицом, которому уступлено право требования потребителя финансовых услуг к финансовой организации, такое обращение включает в себя сведения о наименовании юридического лица, его месте нахождения и почтовом адресе, дате государственной регистрации, идентификационном номере налогоплательщика, контактные данные (номер телефона, адрес электронной почты), а также сведения, предусмотренные </w:t>
      </w:r>
      <w:hyperlink w:anchor="Par23" w:history="1">
        <w:r w:rsidRPr="00F61ADB">
          <w:rPr>
            <w:rFonts w:ascii="Times New Roman" w:hAnsi="Times New Roman" w:cs="Times New Roman"/>
            <w:color w:val="0000FF"/>
          </w:rPr>
          <w:t>пунктами 4</w:t>
        </w:r>
      </w:hyperlink>
      <w:r w:rsidRPr="00F61ADB">
        <w:rPr>
          <w:rFonts w:ascii="Times New Roman" w:hAnsi="Times New Roman" w:cs="Times New Roman"/>
        </w:rPr>
        <w:t xml:space="preserve"> - </w:t>
      </w:r>
      <w:hyperlink w:anchor="Par26" w:history="1">
        <w:r w:rsidRPr="00F61ADB">
          <w:rPr>
            <w:rFonts w:ascii="Times New Roman" w:hAnsi="Times New Roman" w:cs="Times New Roman"/>
            <w:color w:val="0000FF"/>
          </w:rPr>
          <w:t xml:space="preserve">7 </w:t>
        </w:r>
      </w:hyperlink>
      <w:r w:rsidRPr="00F61ADB">
        <w:rPr>
          <w:rFonts w:ascii="Times New Roman" w:hAnsi="Times New Roman" w:cs="Times New Roman"/>
        </w:rPr>
        <w:t xml:space="preserve"> требований к оформлению заявления.</w:t>
      </w:r>
    </w:p>
    <w:p w14:paraId="1858A016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023DE4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F61ADB">
        <w:rPr>
          <w:rFonts w:ascii="Times New Roman" w:hAnsi="Times New Roman" w:cs="Times New Roman"/>
          <w:b/>
          <w:bCs/>
        </w:rPr>
        <w:t>Принятие обращений службой обеспечения деятельности финансового уполномоченного.</w:t>
      </w:r>
    </w:p>
    <w:p w14:paraId="400D1BC2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EEC9B3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1. Обращения принимаются и обрабатываются службой обеспечения деятельности финансового уполномоченного в течении трех рабочих дней. Если обращение не соответствует требованиям Федерального закона от 04.06.2018 N 123-ФЗ (ред. от 02.07.2021) "Об уполномоченном по правам потребителей финансовых услуг" (далее – закон) или направлено с нарушением порядка направления обращений, установленного законом, работники службы обеспечения деятельности финансового уполномоченного обязаны разъяснить потребителю финансовых услуг порядок направления обращения.</w:t>
      </w:r>
    </w:p>
    <w:p w14:paraId="50BCCB44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2. Служба обеспечения деятельности финансового уполномоченного обязана оказать содействие потребителю финансовых услуг в оформлении обращения. Работники службы обеспечения деятельности финансового уполномоченного вправе рекомендовать потребителю финансовых услуг оформить обращение по стандартной </w:t>
      </w:r>
      <w:hyperlink r:id="rId15" w:history="1">
        <w:r w:rsidRPr="00F61ADB">
          <w:rPr>
            <w:rFonts w:ascii="Times New Roman" w:hAnsi="Times New Roman" w:cs="Times New Roman"/>
            <w:color w:val="0000FF"/>
          </w:rPr>
          <w:t>форме</w:t>
        </w:r>
      </w:hyperlink>
      <w:r w:rsidRPr="00F61ADB">
        <w:rPr>
          <w:rFonts w:ascii="Times New Roman" w:hAnsi="Times New Roman" w:cs="Times New Roman"/>
        </w:rPr>
        <w:t>, утвержденной Советом Службы и размещенной на официальном сайте финансового уполномоченного в информационно-телекоммуникационной сети "Интернет".</w:t>
      </w:r>
    </w:p>
    <w:p w14:paraId="75CED77A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3. Обращения распределяются между финансовыми уполномоченными, рассматривающими обращения в соответствующих сферах финансовых услуг, в соответствии с распоряжением главного финансового уполномоченного о распределении обязанностей между ними.</w:t>
      </w:r>
    </w:p>
    <w:p w14:paraId="1B2D531E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5" w:name="Par41"/>
      <w:bookmarkEnd w:id="5"/>
      <w:r w:rsidRPr="00F61ADB">
        <w:rPr>
          <w:rFonts w:ascii="Times New Roman" w:hAnsi="Times New Roman" w:cs="Times New Roman"/>
        </w:rPr>
        <w:t>4. Финансовый уполномоченный в течение трех рабочих дней со дня поступления обращения в службу обеспечения деятельности финансового уполномоченного уведомляет потребителя финансовых услуг о принятии обращения к рассмотрению либо об отказе в принятии обращения к рассмотрению в письменной или электронной форме способами. Отказ в принятии обращения к рассмотрению должен быть мотивирован.</w:t>
      </w:r>
    </w:p>
    <w:p w14:paraId="34DA59AD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AF0908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bookmarkStart w:id="6" w:name="Par43"/>
      <w:bookmarkEnd w:id="6"/>
      <w:r w:rsidRPr="00F61ADB">
        <w:rPr>
          <w:rFonts w:ascii="Times New Roman" w:hAnsi="Times New Roman" w:cs="Times New Roman"/>
          <w:b/>
          <w:bCs/>
        </w:rPr>
        <w:t>Обращения, не подлежащие рассмотрению финансовым уполномоченным.</w:t>
      </w:r>
    </w:p>
    <w:p w14:paraId="50FA40D0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953B4A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>1. Финансовый уполномоченный не рассматривает обращения:</w:t>
      </w:r>
    </w:p>
    <w:p w14:paraId="1710438D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1) если размер требований потребителя финансовых услуг о взыскании денежных сумм превышает 500 тысяч рублей;</w:t>
      </w:r>
    </w:p>
    <w:p w14:paraId="65FC3E81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2) если до направления финансовому уполномоченному обращения, потребитель финансовых услуг предварительно не обратился в финансовую организацию;</w:t>
      </w:r>
    </w:p>
    <w:p w14:paraId="18F6C33E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3) если в суде, третейском суде имеется либо рассмотрено дело по спору между теми же сторонами, о том же предмете и по тем же основаниям;</w:t>
      </w:r>
    </w:p>
    <w:p w14:paraId="4DACD5F9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4) находящиеся в процессе урегулирования с помощью процедуры медиации;</w:t>
      </w:r>
    </w:p>
    <w:p w14:paraId="7A9990FD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5) по которым имеется решение финансового уполномоченного или соглашение, принятое по спору между теми же сторонами (в том числе при уступке права требования), о том же предмете и по тем же основаниям;</w:t>
      </w:r>
    </w:p>
    <w:p w14:paraId="705C2A73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7" w:name="Par51"/>
      <w:bookmarkEnd w:id="7"/>
      <w:r w:rsidRPr="00F61ADB">
        <w:rPr>
          <w:rFonts w:ascii="Times New Roman" w:hAnsi="Times New Roman" w:cs="Times New Roman"/>
        </w:rPr>
        <w:t>6) в отношении финансовых организаций, у которых отозвана (аннулирована) лицензия, которые исключены из реестра финансовых организаций соответствующего вида или которые находятся в процессе ликвидации, ликвидированы, прекратили свое существование или были признаны фактически прекратившими свою деятельность;</w:t>
      </w:r>
    </w:p>
    <w:p w14:paraId="1AD57763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7) по вопросам, связанным с банкротством юридических и физических лиц;</w:t>
      </w:r>
    </w:p>
    <w:p w14:paraId="0A51E351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8" w:name="Par53"/>
      <w:bookmarkEnd w:id="8"/>
      <w:r w:rsidRPr="00F61ADB">
        <w:rPr>
          <w:rFonts w:ascii="Times New Roman" w:hAnsi="Times New Roman" w:cs="Times New Roman"/>
        </w:rPr>
        <w:t>8) по вопросам, связанным с компенсацией морального вреда и возмещением убытков в виде упущенной выгоды;</w:t>
      </w:r>
    </w:p>
    <w:p w14:paraId="028A3F72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9) по вопросам, связанным с трудовыми, семейными, административными, налоговыми правоотношениями, а также обращения о взыскании обязательных платежей и санкций, предусмотренных законодательством Российской Федерации;</w:t>
      </w:r>
    </w:p>
    <w:p w14:paraId="0CB0A18E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10) направленные повторно по тому же предмету и по тем же основаниям, что и обращение, ранее принятое финансовым уполномоченным к рассмотрению;</w:t>
      </w:r>
    </w:p>
    <w:p w14:paraId="6F326D59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11) содержащие нецензурные либо оскорбительные выражения, угрозы жизни, здоровью и имуществу финансового уполномоченного или иных лиц;</w:t>
      </w:r>
    </w:p>
    <w:p w14:paraId="7C99D8F8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12) текст которых не поддается прочтению.</w:t>
      </w:r>
    </w:p>
    <w:p w14:paraId="35259782" w14:textId="77777777" w:rsidR="00F61ADB" w:rsidRPr="00F61ADB" w:rsidRDefault="00F61ADB" w:rsidP="00F61A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2. В случае наличия в суде, третейском суде дела по спору между теми же сторонами, о том же предмете и по тем же основаниям, который возник до направления обращения финансовому уполномоченному, стороны обязаны уведомить финансового уполномоченного об этом в письменной или электронной форме.</w:t>
      </w:r>
    </w:p>
    <w:p w14:paraId="7E3221FA" w14:textId="77777777" w:rsidR="00F61ADB" w:rsidRPr="00F61ADB" w:rsidRDefault="00F61ADB" w:rsidP="00F61ADB">
      <w:pPr>
        <w:rPr>
          <w:rFonts w:ascii="Times New Roman" w:hAnsi="Times New Roman" w:cs="Times New Roman"/>
        </w:rPr>
      </w:pPr>
    </w:p>
    <w:p w14:paraId="305D2B3C" w14:textId="77777777" w:rsidR="003C0D66" w:rsidRPr="00F61ADB" w:rsidRDefault="003C0D66" w:rsidP="003C0D66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</w:p>
    <w:sectPr w:rsidR="003C0D66" w:rsidRPr="00F61ADB" w:rsidSect="003C0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30A8"/>
    <w:multiLevelType w:val="hybridMultilevel"/>
    <w:tmpl w:val="99169004"/>
    <w:lvl w:ilvl="0" w:tplc="9F22898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66"/>
    <w:rsid w:val="003C0D66"/>
    <w:rsid w:val="00F6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127D"/>
  <w15:chartTrackingRefBased/>
  <w15:docId w15:val="{B7A08AC2-1880-4A27-94EE-AF76DF93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D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0D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C0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30B2169A91DA62CCB4C25FED1B38EB6A122F4FD2A58BBC966F3756B6E36E0D8A31EE5903B7B0B13D2027AE1363322A4BFDB17Du20CI" TargetMode="External"/><Relationship Id="rId13" Type="http://schemas.openxmlformats.org/officeDocument/2006/relationships/hyperlink" Target="consultantplus://offline/ref=C4A530B2169A91DA62CCB4C25FED1B38EB671B2A41D4A58BBC966F3756B6E36E0D8A31EA5000BCE4E372217BEA4170332D4BFEB1612F3DDBuC0DI" TargetMode="External"/><Relationship Id="rId3" Type="http://schemas.openxmlformats.org/officeDocument/2006/relationships/styles" Target="styles.xml"/><Relationship Id="rId7" Type="http://schemas.openxmlformats.org/officeDocument/2006/relationships/hyperlink" Target="https://finombudsman.ru/" TargetMode="External"/><Relationship Id="rId12" Type="http://schemas.openxmlformats.org/officeDocument/2006/relationships/hyperlink" Target="consultantplus://offline/ref=C4A530B2169A91DA62CCB4C25FED1B38E16B1D2E48DBF881B4CF633551B9BC6B0A9B31EB571EBDE4FE7B7528uA0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inombudsman.ru/" TargetMode="External"/><Relationship Id="rId11" Type="http://schemas.openxmlformats.org/officeDocument/2006/relationships/hyperlink" Target="consultantplus://offline/ref=C4A530B2169A91DA62CCB4C25FED1B38EB62192C4ED6A58BBC966F3756B6E36E0D8A31EA5000BCE0E372217BEA4170332D4BFEB1612F3DDBuC0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A530B2169A91DA62CCB4C25FED1B38EA63132B4DD5A58BBC966F3756B6E36E0D8A31EA5000BCE1E572217BEA4170332D4BFEB1612F3DDBuC0DI" TargetMode="External"/><Relationship Id="rId10" Type="http://schemas.openxmlformats.org/officeDocument/2006/relationships/hyperlink" Target="consultantplus://offline/ref=8CB0506E89ABAC633D8B7E1B1D2C914F96512DCF52651305452805CA542EAA1EB165AD6FC7F2C425F1991E080DL0z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530B2169A91DA62CCB4C25FED1B38EB65182C41D8A58BBC966F3756B6E36E1F8A69E65007A2E5E067772AACu105I" TargetMode="External"/><Relationship Id="rId14" Type="http://schemas.openxmlformats.org/officeDocument/2006/relationships/hyperlink" Target="consultantplus://offline/ref=C4A530B2169A91DA62CCB4C25FED1B38E16B1D2E48DBF881B4CF633551B9BC6B0A9B31EB571EBDE4FE7B7528uA0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CBD5-FD54-4A92-B89C-597A9EED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2467</Words>
  <Characters>14064</Characters>
  <Application>Microsoft Office Word</Application>
  <DocSecurity>0</DocSecurity>
  <Lines>117</Lines>
  <Paragraphs>32</Paragraphs>
  <ScaleCrop>false</ScaleCrop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 Камиля Рубисовна</dc:creator>
  <cp:keywords/>
  <dc:description/>
  <cp:lastModifiedBy>Гайнуллина Камиля Рубисовна</cp:lastModifiedBy>
  <cp:revision>2</cp:revision>
  <dcterms:created xsi:type="dcterms:W3CDTF">2021-09-28T12:09:00Z</dcterms:created>
  <dcterms:modified xsi:type="dcterms:W3CDTF">2021-10-07T11:52:00Z</dcterms:modified>
</cp:coreProperties>
</file>